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1D0" w:rsidRPr="005978A1" w:rsidRDefault="00E061D0" w:rsidP="005978A1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2484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20.5pt;height:715.5pt;visibility:visible">
            <v:imagedata r:id="rId5" o:title=""/>
          </v:shape>
        </w:pict>
      </w:r>
    </w:p>
    <w:p w:rsidR="00E061D0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Pr="005A365E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A365E">
        <w:rPr>
          <w:rFonts w:ascii="Times New Roman" w:hAnsi="Times New Roman" w:cs="Times New Roman"/>
          <w:b/>
          <w:bCs/>
          <w:sz w:val="24"/>
          <w:szCs w:val="24"/>
        </w:rPr>
        <w:t>III. Участники Конкурса и порядок подачи заявок на конкурс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3.1. К участию в конкурсе приглашаются </w:t>
      </w:r>
      <w:r>
        <w:rPr>
          <w:rFonts w:ascii="Times New Roman" w:hAnsi="Times New Roman" w:cs="Times New Roman"/>
          <w:sz w:val="24"/>
          <w:szCs w:val="24"/>
        </w:rPr>
        <w:t xml:space="preserve">студенты специальностей 31.02.01 Лечебное дело, 34.02.01 Сестринское дело. 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От одной</w:t>
      </w:r>
      <w:r w:rsidRPr="005A365E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/филиала</w:t>
      </w:r>
      <w:r w:rsidRPr="005A365E">
        <w:rPr>
          <w:rFonts w:ascii="Times New Roman" w:hAnsi="Times New Roman" w:cs="Times New Roman"/>
          <w:sz w:val="24"/>
          <w:szCs w:val="24"/>
        </w:rPr>
        <w:t xml:space="preserve"> принимается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C01">
        <w:rPr>
          <w:rFonts w:ascii="Times New Roman" w:hAnsi="Times New Roman" w:cs="Times New Roman"/>
          <w:sz w:val="24"/>
          <w:szCs w:val="24"/>
        </w:rPr>
        <w:t>не более 2 работ</w:t>
      </w:r>
      <w:r>
        <w:rPr>
          <w:rFonts w:ascii="Times New Roman" w:hAnsi="Times New Roman" w:cs="Times New Roman"/>
          <w:sz w:val="24"/>
          <w:szCs w:val="24"/>
        </w:rPr>
        <w:t xml:space="preserve"> по  каждой из следующих номинаций конкурса:</w:t>
      </w:r>
    </w:p>
    <w:p w:rsidR="00E061D0" w:rsidRDefault="00E061D0" w:rsidP="00987EDD">
      <w:pPr>
        <w:pStyle w:val="ListParagraph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 видеоролик по ПМ.01 Проведение профилактических мероприятий (по специальности 34.02.01 Сестринское дело)</w:t>
      </w:r>
      <w:r w:rsidRPr="00987EDD">
        <w:rPr>
          <w:rFonts w:ascii="Times New Roman" w:hAnsi="Times New Roman" w:cs="Times New Roman"/>
          <w:sz w:val="24"/>
          <w:szCs w:val="24"/>
        </w:rPr>
        <w:t>.</w:t>
      </w:r>
    </w:p>
    <w:p w:rsidR="00E061D0" w:rsidRPr="00987EDD" w:rsidRDefault="00E061D0" w:rsidP="00987EDD">
      <w:pPr>
        <w:pStyle w:val="ListParagraph"/>
        <w:numPr>
          <w:ilvl w:val="0"/>
          <w:numId w:val="4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 видеоролик по ПМ.04 Профилактическая деятельность (по специальности 31.02.01 Лечебное дело).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3.3. Участие в конкурсе означает полное и безусловное принятие правил данного конкурса. 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3.4. Конкурс является заочным, бесплатным.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Pr="00107F3E">
        <w:rPr>
          <w:rFonts w:ascii="Times New Roman" w:hAnsi="Times New Roman" w:cs="Times New Roman"/>
          <w:sz w:val="24"/>
          <w:szCs w:val="24"/>
        </w:rPr>
        <w:t>Допускается несколько авторов одной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A365E">
        <w:rPr>
          <w:rFonts w:ascii="Times New Roman" w:hAnsi="Times New Roman" w:cs="Times New Roman"/>
          <w:sz w:val="24"/>
          <w:szCs w:val="24"/>
        </w:rPr>
        <w:t>. Решение участвовать в конкурсе подтверждается заявкой (Приложение 1), в которой в обязательном порядке указывается, что правообладатели материалов не возражают против размещения представленных на конкурс разработок на сайте ГАПОУ СО «Балаковский медицинский колледж».</w:t>
      </w:r>
      <w:r>
        <w:rPr>
          <w:rFonts w:ascii="Times New Roman" w:hAnsi="Times New Roman" w:cs="Times New Roman"/>
          <w:sz w:val="24"/>
          <w:szCs w:val="24"/>
        </w:rPr>
        <w:t xml:space="preserve"> Заявку и конкурсную работу необходимо прислать с 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г. по </w:t>
      </w:r>
      <w:r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5A365E">
        <w:rPr>
          <w:rFonts w:ascii="Times New Roman" w:hAnsi="Times New Roman" w:cs="Times New Roman"/>
          <w:sz w:val="24"/>
          <w:szCs w:val="24"/>
        </w:rPr>
        <w:t xml:space="preserve"> на электронный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3BC">
        <w:rPr>
          <w:rFonts w:ascii="Times New Roman" w:hAnsi="Times New Roman" w:cs="Times New Roman"/>
          <w:sz w:val="24"/>
          <w:szCs w:val="24"/>
        </w:rPr>
        <w:t xml:space="preserve">адрес: </w:t>
      </w:r>
      <w:hyperlink r:id="rId6" w:history="1">
        <w:r w:rsidRPr="00BA23B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koncurs.bmk@yandex.ru</w:t>
        </w:r>
      </w:hyperlink>
      <w:r w:rsidRPr="00BA23BC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A365E">
        <w:rPr>
          <w:rFonts w:ascii="Times New Roman" w:hAnsi="Times New Roman" w:cs="Times New Roman"/>
          <w:sz w:val="24"/>
          <w:szCs w:val="24"/>
        </w:rPr>
        <w:t xml:space="preserve">Заявка на участие </w:t>
      </w:r>
      <w:r>
        <w:rPr>
          <w:rFonts w:ascii="Times New Roman" w:hAnsi="Times New Roman" w:cs="Times New Roman"/>
          <w:sz w:val="24"/>
          <w:szCs w:val="24"/>
        </w:rPr>
        <w:t xml:space="preserve">(Приложение 1) </w:t>
      </w:r>
      <w:r w:rsidRPr="005A365E">
        <w:rPr>
          <w:rFonts w:ascii="Times New Roman" w:hAnsi="Times New Roman" w:cs="Times New Roman"/>
          <w:sz w:val="24"/>
          <w:szCs w:val="24"/>
        </w:rPr>
        <w:t xml:space="preserve">оформляется в текстовом редакторе MSWord, и прилагается вместе с конкурсным </w:t>
      </w:r>
      <w:r>
        <w:rPr>
          <w:rFonts w:ascii="Times New Roman" w:hAnsi="Times New Roman" w:cs="Times New Roman"/>
          <w:sz w:val="24"/>
          <w:szCs w:val="24"/>
        </w:rPr>
        <w:t>материалом. Для пересылки по электронной почте следует представить файл-заявку и файл, содержащий конкурсную работу в виде одного архива (формат *.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, *.</w:t>
      </w:r>
      <w:r>
        <w:rPr>
          <w:rFonts w:ascii="Times New Roman" w:hAnsi="Times New Roman" w:cs="Times New Roman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sz w:val="24"/>
          <w:szCs w:val="24"/>
        </w:rPr>
        <w:t>). В</w:t>
      </w:r>
      <w:r w:rsidRPr="005A365E">
        <w:rPr>
          <w:rFonts w:ascii="Times New Roman" w:hAnsi="Times New Roman" w:cs="Times New Roman"/>
          <w:sz w:val="24"/>
          <w:szCs w:val="24"/>
        </w:rPr>
        <w:t xml:space="preserve"> теме письма указывается Ф.И.О. участника и наименование образовательной организации (пример: «Иванова А.А.- Балаковский мед. колледж»).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Pr="005A365E" w:rsidRDefault="00E061D0" w:rsidP="005A365E">
      <w:pPr>
        <w:spacing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5A365E">
        <w:rPr>
          <w:rFonts w:ascii="Times New Roman" w:hAnsi="Times New Roman" w:cs="Times New Roman"/>
          <w:b/>
          <w:bCs/>
          <w:sz w:val="24"/>
          <w:szCs w:val="24"/>
        </w:rPr>
        <w:t>. Этапы проведения Конкурса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Pr="005A365E" w:rsidRDefault="00E061D0" w:rsidP="005A365E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A365E">
        <w:rPr>
          <w:rFonts w:ascii="Times New Roman" w:hAnsi="Times New Roman" w:cs="Times New Roman"/>
          <w:sz w:val="24"/>
          <w:szCs w:val="24"/>
        </w:rPr>
        <w:t xml:space="preserve"> этап - при</w:t>
      </w:r>
      <w:r>
        <w:rPr>
          <w:rFonts w:ascii="Times New Roman" w:hAnsi="Times New Roman" w:cs="Times New Roman"/>
          <w:sz w:val="24"/>
          <w:szCs w:val="24"/>
        </w:rPr>
        <w:t>ем заявок и конкурсных работ (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г.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5A365E">
        <w:rPr>
          <w:rFonts w:ascii="Times New Roman" w:hAnsi="Times New Roman" w:cs="Times New Roman"/>
          <w:sz w:val="24"/>
          <w:szCs w:val="24"/>
        </w:rPr>
        <w:t>);</w:t>
      </w:r>
    </w:p>
    <w:p w:rsidR="00E061D0" w:rsidRPr="005978A1" w:rsidRDefault="00E061D0" w:rsidP="005A365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II этап -</w:t>
      </w:r>
      <w:r>
        <w:rPr>
          <w:rFonts w:ascii="Times New Roman" w:hAnsi="Times New Roman" w:cs="Times New Roman"/>
          <w:sz w:val="24"/>
          <w:szCs w:val="24"/>
        </w:rPr>
        <w:t xml:space="preserve"> работа экспертной комиссии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07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1 г.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); </w:t>
      </w:r>
    </w:p>
    <w:p w:rsidR="00E061D0" w:rsidRDefault="00E061D0" w:rsidP="005A365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III этап - подведение итогов</w:t>
      </w:r>
      <w:r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Pr="005A365E"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z w:val="24"/>
          <w:szCs w:val="24"/>
        </w:rPr>
        <w:t xml:space="preserve">ассылка наградных материалов, размещение итогов на сайте колледжа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08.11.2021 –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0.11.2021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г.).</w:t>
      </w:r>
    </w:p>
    <w:p w:rsidR="00E061D0" w:rsidRDefault="00E061D0" w:rsidP="005978A1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78A1">
        <w:rPr>
          <w:rFonts w:ascii="Times New Roman" w:hAnsi="Times New Roman" w:cs="Times New Roman"/>
          <w:i/>
          <w:iCs/>
          <w:sz w:val="24"/>
          <w:szCs w:val="24"/>
        </w:rPr>
        <w:t xml:space="preserve">В случае большого количества участников сроки </w:t>
      </w:r>
      <w:r>
        <w:rPr>
          <w:rFonts w:ascii="Times New Roman" w:hAnsi="Times New Roman" w:cs="Times New Roman"/>
          <w:i/>
          <w:iCs/>
          <w:sz w:val="24"/>
          <w:szCs w:val="24"/>
        </w:rPr>
        <w:t>подведения итогов и рассылки наградных материалов</w:t>
      </w:r>
      <w:r w:rsidRPr="005978A1">
        <w:rPr>
          <w:rFonts w:ascii="Times New Roman" w:hAnsi="Times New Roman" w:cs="Times New Roman"/>
          <w:i/>
          <w:iCs/>
          <w:sz w:val="24"/>
          <w:szCs w:val="24"/>
        </w:rPr>
        <w:t xml:space="preserve"> могут быть продлены.</w:t>
      </w:r>
    </w:p>
    <w:p w:rsidR="00E061D0" w:rsidRPr="005978A1" w:rsidRDefault="00E061D0" w:rsidP="005978A1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061D0" w:rsidRPr="00CA7E0E" w:rsidRDefault="00E061D0" w:rsidP="00CA7E0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>V. Оформление конкурсных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Видеобеседа должна быть проведена по теме первичной, вторичной, третичной профилактике одного их хронических неинфекционных заболеваний.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Видеобеседа должна отражать принципы профилактического консультирования – </w:t>
      </w:r>
      <w:r w:rsidRPr="00CA7E0E">
        <w:rPr>
          <w:rFonts w:ascii="Times New Roman" w:hAnsi="Times New Roman" w:cs="Times New Roman"/>
          <w:i/>
          <w:iCs/>
          <w:sz w:val="24"/>
          <w:szCs w:val="24"/>
        </w:rPr>
        <w:t>информирование пациента</w:t>
      </w:r>
      <w:r>
        <w:rPr>
          <w:rFonts w:ascii="Times New Roman" w:hAnsi="Times New Roman" w:cs="Times New Roman"/>
          <w:sz w:val="24"/>
          <w:szCs w:val="24"/>
        </w:rPr>
        <w:t xml:space="preserve"> об имеющихся у него факторах риска ХНИЗ, методах самоконтроля, необходимости выполнения рекомендации по оздоровлению поведенческих привычек, влияющих на риск заболевания и других врачебных назначений; </w:t>
      </w:r>
      <w:r w:rsidRPr="00CA7E0E">
        <w:rPr>
          <w:rFonts w:ascii="Times New Roman" w:hAnsi="Times New Roman" w:cs="Times New Roman"/>
          <w:i/>
          <w:iCs/>
          <w:sz w:val="24"/>
          <w:szCs w:val="24"/>
        </w:rPr>
        <w:t>мотивирование пациента</w:t>
      </w:r>
      <w:r>
        <w:rPr>
          <w:rFonts w:ascii="Times New Roman" w:hAnsi="Times New Roman" w:cs="Times New Roman"/>
          <w:sz w:val="24"/>
          <w:szCs w:val="24"/>
        </w:rPr>
        <w:t xml:space="preserve"> и побуждение к принятию с его стороны активных действий по отказу от вредных привычек, оздоровлению образа жизни и соблюдению других врачебных рекомендаций; </w:t>
      </w:r>
      <w:r w:rsidRPr="00FC56FD">
        <w:rPr>
          <w:rFonts w:ascii="Times New Roman" w:hAnsi="Times New Roman" w:cs="Times New Roman"/>
          <w:i/>
          <w:iCs/>
          <w:sz w:val="24"/>
          <w:szCs w:val="24"/>
        </w:rPr>
        <w:t>обучение пациента</w:t>
      </w:r>
      <w:r>
        <w:rPr>
          <w:rFonts w:ascii="Times New Roman" w:hAnsi="Times New Roman" w:cs="Times New Roman"/>
          <w:sz w:val="24"/>
          <w:szCs w:val="24"/>
        </w:rPr>
        <w:t xml:space="preserve"> практическим навыкам с использованием преимущественно недирективных советов (рекомендаций) и активных форм их обсуждения с пациентом.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Видеобеседа продолжительностью </w:t>
      </w:r>
      <w:r w:rsidRPr="00F95C01">
        <w:rPr>
          <w:rFonts w:ascii="Times New Roman" w:hAnsi="Times New Roman" w:cs="Times New Roman"/>
          <w:sz w:val="24"/>
          <w:szCs w:val="24"/>
        </w:rPr>
        <w:t>не более 10 минут</w:t>
      </w:r>
      <w:r>
        <w:rPr>
          <w:rFonts w:ascii="Times New Roman" w:hAnsi="Times New Roman" w:cs="Times New Roman"/>
          <w:sz w:val="24"/>
          <w:szCs w:val="24"/>
        </w:rPr>
        <w:t xml:space="preserve"> разрабатывается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807D4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В соответствии с ФЗ №436 от 29 декабря 2010 года «О защите детей от информации, причиняющей вред их здоровью и развитию» в работах не допускается негативная атрибутика: демонстрация наркотических веществ; использование политических лозунгов и высказываний,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несущих антигосударственный и антиконституционный смысл; изображение интимных сцен, всех видов свастики, насилия, дискриминации, вандализма; информация в любой форме унижающая достоинство человека или отдельной национальной группы людей.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5A365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Преподаватель, оказывающий консультацию и методическую помощь студенту, осуществляет контроль за содержанием работы и ее оформлением в соответствии с требованиями настоящего положения.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Pr="005A365E" w:rsidRDefault="00E061D0" w:rsidP="005A36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В случае несоблюдения данного условия работа отстраняется от участия в Конкурсе. </w:t>
      </w:r>
    </w:p>
    <w:p w:rsidR="00E061D0" w:rsidRPr="005A365E" w:rsidRDefault="00E061D0" w:rsidP="005A36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5.7.Конкурсные материалы, поступившие позднее указанного срока, а также с нарушением требований к ним, не рассматриваются.</w:t>
      </w:r>
    </w:p>
    <w:p w:rsidR="00E061D0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Pr="005A365E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5A365E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A365E">
        <w:rPr>
          <w:rFonts w:ascii="Times New Roman" w:hAnsi="Times New Roman" w:cs="Times New Roman"/>
          <w:b/>
          <w:bCs/>
          <w:sz w:val="24"/>
          <w:szCs w:val="24"/>
        </w:rPr>
        <w:t>. Критерии оценки конкурсных материалов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6.1. Экспертиза конкурсных работ проводится по следующим критериям: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8"/>
        <w:gridCol w:w="8199"/>
        <w:gridCol w:w="1955"/>
      </w:tblGrid>
      <w:tr w:rsidR="00E061D0" w:rsidRPr="00324845">
        <w:tc>
          <w:tcPr>
            <w:tcW w:w="52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199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 конкурсных работ</w:t>
            </w:r>
          </w:p>
        </w:tc>
        <w:tc>
          <w:tcPr>
            <w:tcW w:w="1955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E061D0" w:rsidRPr="00324845">
        <w:tc>
          <w:tcPr>
            <w:tcW w:w="52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199" w:type="dxa"/>
          </w:tcPr>
          <w:p w:rsidR="00E061D0" w:rsidRPr="00324845" w:rsidRDefault="00E061D0" w:rsidP="003248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Логичность изложения информации</w:t>
            </w: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Соответствие видеобеседы указанной теме и номинации;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Содержательность работы: законченность беседы;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Наличие титульного кадра (образовательная организация, тема, ФИО автора);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Материал изложен четко, лаконично, грамотно, доступно;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Креативность (новизна идеи);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Порядок представления информации логичен и служит достижению определенного художественного эффекта.</w:t>
            </w:r>
          </w:p>
        </w:tc>
        <w:tc>
          <w:tcPr>
            <w:tcW w:w="1955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061D0" w:rsidRPr="00324845">
        <w:tc>
          <w:tcPr>
            <w:tcW w:w="52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99" w:type="dxa"/>
          </w:tcPr>
          <w:p w:rsidR="00E061D0" w:rsidRPr="00324845" w:rsidRDefault="00E061D0" w:rsidP="003248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уровень: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Продолжительность видеоролика не более 10 минут;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возможностей программы создания видеороликов, кадры меняются четко (достаточно времени прочитать субтитры (при наличии) или рассмотреть картинку);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Операторское мастерство (качество съемки, качество звука);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Синхронизация музыки и изображения;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Отсутствие грамматических ошибок.</w:t>
            </w:r>
          </w:p>
        </w:tc>
        <w:tc>
          <w:tcPr>
            <w:tcW w:w="1955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061D0" w:rsidRPr="00324845">
        <w:tc>
          <w:tcPr>
            <w:tcW w:w="52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199" w:type="dxa"/>
          </w:tcPr>
          <w:p w:rsidR="00E061D0" w:rsidRPr="00324845" w:rsidRDefault="00E061D0" w:rsidP="003248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Художественный уровень и оригинальность: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Оригинальность сценария;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Использование четких изображений;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Композиция;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средства: наличие звукового сопровождения, видеоэффекты.</w:t>
            </w:r>
          </w:p>
        </w:tc>
        <w:tc>
          <w:tcPr>
            <w:tcW w:w="1955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061D0" w:rsidRPr="00324845">
        <w:tc>
          <w:tcPr>
            <w:tcW w:w="52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99" w:type="dxa"/>
          </w:tcPr>
          <w:p w:rsidR="00E061D0" w:rsidRPr="00324845" w:rsidRDefault="00E061D0" w:rsidP="003248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55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</w:tbl>
    <w:p w:rsidR="00E061D0" w:rsidRDefault="00E061D0" w:rsidP="00583D87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Pr="00896C33" w:rsidRDefault="00E061D0" w:rsidP="00896C33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6.2. Рез</w:t>
      </w:r>
      <w:r>
        <w:rPr>
          <w:rFonts w:ascii="Times New Roman" w:hAnsi="Times New Roman" w:cs="Times New Roman"/>
          <w:sz w:val="24"/>
          <w:szCs w:val="24"/>
        </w:rPr>
        <w:t>ультаты экспертизы конкурсного материала</w:t>
      </w:r>
      <w:r w:rsidRPr="005A365E">
        <w:rPr>
          <w:rFonts w:ascii="Times New Roman" w:hAnsi="Times New Roman" w:cs="Times New Roman"/>
          <w:sz w:val="24"/>
          <w:szCs w:val="24"/>
        </w:rPr>
        <w:t xml:space="preserve"> заносятся в Оценочный лист </w:t>
      </w:r>
      <w:r>
        <w:rPr>
          <w:rFonts w:ascii="Times New Roman" w:hAnsi="Times New Roman" w:cs="Times New Roman"/>
          <w:sz w:val="24"/>
          <w:szCs w:val="24"/>
        </w:rPr>
        <w:t xml:space="preserve">Конкурсных работ. </w:t>
      </w:r>
      <w:r w:rsidRPr="005A365E">
        <w:rPr>
          <w:rFonts w:ascii="Times New Roman" w:hAnsi="Times New Roman" w:cs="Times New Roman"/>
          <w:sz w:val="24"/>
          <w:szCs w:val="24"/>
        </w:rPr>
        <w:t xml:space="preserve"> Конкурсные работы оценива</w:t>
      </w:r>
      <w:r>
        <w:rPr>
          <w:rFonts w:ascii="Times New Roman" w:hAnsi="Times New Roman" w:cs="Times New Roman"/>
          <w:sz w:val="24"/>
          <w:szCs w:val="24"/>
        </w:rPr>
        <w:t xml:space="preserve">ются максимальным количеством </w:t>
      </w:r>
      <w:r w:rsidRPr="005E536B">
        <w:rPr>
          <w:rFonts w:ascii="Times New Roman" w:hAnsi="Times New Roman" w:cs="Times New Roman"/>
          <w:sz w:val="24"/>
          <w:szCs w:val="24"/>
        </w:rPr>
        <w:t>15 баллов.</w:t>
      </w:r>
    </w:p>
    <w:p w:rsidR="00E061D0" w:rsidRPr="005A365E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5A365E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A365E">
        <w:rPr>
          <w:rFonts w:ascii="Times New Roman" w:hAnsi="Times New Roman" w:cs="Times New Roman"/>
          <w:b/>
          <w:bCs/>
          <w:sz w:val="24"/>
          <w:szCs w:val="24"/>
        </w:rPr>
        <w:t>. Авторские права участников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7.1. Ответственность за соблюдение авторских прав несет участник, приславший данную работу.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7.2. Участники Конкурса дают согласие на обработку своих персональных данных: фамилия, имя, отчество, адрес электронной почты, сведения о профессии и иных персональных данных, сообщенных участником Конкурса. </w:t>
      </w:r>
    </w:p>
    <w:p w:rsidR="00E061D0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Pr="005A365E" w:rsidRDefault="00E061D0" w:rsidP="005A365E">
      <w:pPr>
        <w:spacing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VIII. Подведение итогов и поощрение победителей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8.1. </w:t>
      </w:r>
      <w:r>
        <w:rPr>
          <w:rFonts w:ascii="Times New Roman" w:hAnsi="Times New Roman" w:cs="Times New Roman"/>
          <w:sz w:val="24"/>
          <w:szCs w:val="24"/>
        </w:rPr>
        <w:t>Жюри Конкурса проводит оценку конкурсных работ, заполняет Оценочный лист Конкурса.</w:t>
      </w:r>
    </w:p>
    <w:p w:rsidR="00E061D0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Победители и призеры Конкурса определяются по каждой номинации отдельно.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Pr="005A365E">
        <w:rPr>
          <w:rFonts w:ascii="Times New Roman" w:hAnsi="Times New Roman" w:cs="Times New Roman"/>
          <w:sz w:val="24"/>
          <w:szCs w:val="24"/>
        </w:rPr>
        <w:t xml:space="preserve">Победители конкурса награждаются дипломами </w:t>
      </w:r>
      <w:r>
        <w:rPr>
          <w:rFonts w:ascii="Times New Roman" w:hAnsi="Times New Roman" w:cs="Times New Roman"/>
          <w:sz w:val="24"/>
          <w:szCs w:val="24"/>
        </w:rPr>
        <w:t>I, II, III степеней. Участники К</w:t>
      </w:r>
      <w:r w:rsidRPr="005A365E">
        <w:rPr>
          <w:rFonts w:ascii="Times New Roman" w:hAnsi="Times New Roman" w:cs="Times New Roman"/>
          <w:sz w:val="24"/>
          <w:szCs w:val="24"/>
        </w:rPr>
        <w:t xml:space="preserve">онкурса, не вошедшие в число победителей, </w:t>
      </w:r>
      <w:r>
        <w:rPr>
          <w:rFonts w:ascii="Times New Roman" w:hAnsi="Times New Roman" w:cs="Times New Roman"/>
          <w:sz w:val="24"/>
          <w:szCs w:val="24"/>
        </w:rPr>
        <w:t>получают сертификаты участника К</w:t>
      </w:r>
      <w:r w:rsidRPr="005A365E">
        <w:rPr>
          <w:rFonts w:ascii="Times New Roman" w:hAnsi="Times New Roman" w:cs="Times New Roman"/>
          <w:sz w:val="24"/>
          <w:szCs w:val="24"/>
        </w:rPr>
        <w:t xml:space="preserve">онкурса.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 w:rsidRPr="005A365E">
        <w:rPr>
          <w:rFonts w:ascii="Times New Roman" w:hAnsi="Times New Roman" w:cs="Times New Roman"/>
          <w:sz w:val="24"/>
          <w:szCs w:val="24"/>
        </w:rPr>
        <w:t>. Экспертная комиссия оставляет за собо</w:t>
      </w:r>
      <w:r>
        <w:rPr>
          <w:rFonts w:ascii="Times New Roman" w:hAnsi="Times New Roman" w:cs="Times New Roman"/>
          <w:sz w:val="24"/>
          <w:szCs w:val="24"/>
        </w:rPr>
        <w:t>й право награждения участников К</w:t>
      </w:r>
      <w:r w:rsidRPr="005A365E">
        <w:rPr>
          <w:rFonts w:ascii="Times New Roman" w:hAnsi="Times New Roman" w:cs="Times New Roman"/>
          <w:sz w:val="24"/>
          <w:szCs w:val="24"/>
        </w:rPr>
        <w:t xml:space="preserve">онкурса специальными дипломами по решению экспертной комиссии. 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8.5. Дипломы и сертификаты высылаются в электронном виде с подписью и печатью по электронной почте на адреса, указанные в заявках.</w:t>
      </w:r>
    </w:p>
    <w:p w:rsidR="00E061D0" w:rsidRPr="005A365E" w:rsidRDefault="00E061D0" w:rsidP="005A365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>8.6. Конкурсные материалы размещаются на официальном сайте ГАПОУ СО «Балаковский медицинский колледж» (</w:t>
      </w:r>
      <w:hyperlink r:id="rId7" w:history="1">
        <w:r w:rsidRPr="00890007">
          <w:rPr>
            <w:rStyle w:val="Hyperlink"/>
            <w:rFonts w:ascii="Times New Roman" w:hAnsi="Times New Roman" w:cs="Times New Roman"/>
            <w:sz w:val="24"/>
            <w:szCs w:val="24"/>
          </w:rPr>
          <w:t>http://balmk.ru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365E">
        <w:rPr>
          <w:rFonts w:ascii="Times New Roman" w:hAnsi="Times New Roman" w:cs="Times New Roman"/>
          <w:sz w:val="24"/>
          <w:szCs w:val="24"/>
        </w:rPr>
        <w:t>).</w:t>
      </w: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 xml:space="preserve">Контактные лица и телефоны: </w:t>
      </w: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8A1">
        <w:rPr>
          <w:rFonts w:ascii="Times New Roman" w:hAnsi="Times New Roman" w:cs="Times New Roman"/>
          <w:b/>
          <w:bCs/>
          <w:sz w:val="24"/>
          <w:szCs w:val="24"/>
        </w:rPr>
        <w:t>Каширова Вера Юрьевна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365E">
        <w:rPr>
          <w:rFonts w:ascii="Times New Roman" w:hAnsi="Times New Roman" w:cs="Times New Roman"/>
          <w:sz w:val="24"/>
          <w:szCs w:val="24"/>
        </w:rPr>
        <w:t>етодист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A36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преподаватель ПМ.01 Проведение профилактических мероприятий</w:t>
      </w:r>
      <w:r w:rsidRPr="005A365E">
        <w:rPr>
          <w:rFonts w:ascii="Times New Roman" w:hAnsi="Times New Roman" w:cs="Times New Roman"/>
          <w:sz w:val="24"/>
          <w:szCs w:val="24"/>
        </w:rPr>
        <w:t xml:space="preserve"> ГАПОУ СО «Балаковский медицинский колледж» 8 (8453) 35-82-53</w:t>
      </w:r>
      <w:r>
        <w:rPr>
          <w:rFonts w:ascii="Times New Roman" w:hAnsi="Times New Roman" w:cs="Times New Roman"/>
          <w:sz w:val="24"/>
          <w:szCs w:val="24"/>
        </w:rPr>
        <w:t>, 89270597904</w:t>
      </w:r>
    </w:p>
    <w:p w:rsidR="00E061D0" w:rsidRPr="005A365E" w:rsidRDefault="00E061D0" w:rsidP="003B75E5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D9E">
        <w:rPr>
          <w:rFonts w:ascii="Times New Roman" w:hAnsi="Times New Roman" w:cs="Times New Roman"/>
          <w:b/>
          <w:bCs/>
          <w:sz w:val="24"/>
          <w:szCs w:val="24"/>
        </w:rPr>
        <w:t>Баклыкова Анна Вячеславовна</w:t>
      </w:r>
      <w:r>
        <w:rPr>
          <w:rFonts w:ascii="Times New Roman" w:hAnsi="Times New Roman" w:cs="Times New Roman"/>
          <w:sz w:val="24"/>
          <w:szCs w:val="24"/>
        </w:rPr>
        <w:t xml:space="preserve">, заместитель директора по практическому обучению, преподаватель ПМ.01 Проведение профилактических мероприятий </w:t>
      </w:r>
      <w:r w:rsidRPr="005A365E">
        <w:rPr>
          <w:rFonts w:ascii="Times New Roman" w:hAnsi="Times New Roman" w:cs="Times New Roman"/>
          <w:sz w:val="24"/>
          <w:szCs w:val="24"/>
        </w:rPr>
        <w:t>ГАПОУ СО «Балаковский медицинский колледж» 8 (8453) 35-82-53</w:t>
      </w:r>
      <w:r>
        <w:rPr>
          <w:rFonts w:ascii="Times New Roman" w:hAnsi="Times New Roman" w:cs="Times New Roman"/>
          <w:sz w:val="24"/>
          <w:szCs w:val="24"/>
        </w:rPr>
        <w:t>, 89053877866</w:t>
      </w:r>
    </w:p>
    <w:p w:rsidR="00E061D0" w:rsidRPr="005E536B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Коточигова Екатерина Михайловна, </w:t>
      </w:r>
      <w:r w:rsidRPr="005E536B">
        <w:rPr>
          <w:rFonts w:ascii="Times New Roman" w:hAnsi="Times New Roman" w:cs="Times New Roman"/>
          <w:sz w:val="24"/>
          <w:szCs w:val="24"/>
        </w:rPr>
        <w:t>преподаватель ПМ.04 Профилактическая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365E">
        <w:rPr>
          <w:rFonts w:ascii="Times New Roman" w:hAnsi="Times New Roman" w:cs="Times New Roman"/>
          <w:sz w:val="24"/>
          <w:szCs w:val="24"/>
        </w:rPr>
        <w:t>ГАПОУ СО «Балаковский медицинский колледж»</w:t>
      </w:r>
      <w:r>
        <w:rPr>
          <w:rFonts w:ascii="Times New Roman" w:hAnsi="Times New Roman" w:cs="Times New Roman"/>
          <w:sz w:val="24"/>
          <w:szCs w:val="24"/>
        </w:rPr>
        <w:t xml:space="preserve"> 89962561977</w:t>
      </w: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5E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8" w:history="1">
        <w:r w:rsidRPr="00191E0F">
          <w:rPr>
            <w:rStyle w:val="Hyperlink"/>
            <w:rFonts w:ascii="Times New Roman" w:hAnsi="Times New Roman" w:cs="Times New Roman"/>
            <w:sz w:val="24"/>
            <w:szCs w:val="24"/>
          </w:rPr>
          <w:t>http://balmk.ru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1 </w:t>
      </w:r>
    </w:p>
    <w:p w:rsidR="00E061D0" w:rsidRPr="005A365E" w:rsidRDefault="00E061D0" w:rsidP="005A365E">
      <w:pPr>
        <w:spacing w:after="0" w:line="25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61D0" w:rsidRDefault="00E061D0" w:rsidP="00FF37E7">
      <w:pPr>
        <w:spacing w:after="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 xml:space="preserve">Заявка </w:t>
      </w:r>
    </w:p>
    <w:p w:rsidR="00E061D0" w:rsidRDefault="00E061D0" w:rsidP="00BA23B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365E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межрегионально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видео</w:t>
      </w:r>
      <w:r>
        <w:rPr>
          <w:rFonts w:ascii="Times New Roman" w:hAnsi="Times New Roman" w:cs="Times New Roman"/>
          <w:b/>
          <w:bCs/>
          <w:sz w:val="24"/>
          <w:szCs w:val="24"/>
        </w:rPr>
        <w:t>бесед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профилактике заболеваний </w:t>
      </w:r>
    </w:p>
    <w:p w:rsidR="00E061D0" w:rsidRDefault="00E061D0" w:rsidP="00BA23B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среди студентов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средних специальных медицинских и фармацевтических образовательных организаций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31.02.01 Лечебное дело, </w:t>
      </w:r>
      <w:r w:rsidRPr="005978A1">
        <w:rPr>
          <w:rFonts w:ascii="Times New Roman" w:hAnsi="Times New Roman" w:cs="Times New Roman"/>
          <w:b/>
          <w:bCs/>
          <w:sz w:val="24"/>
          <w:szCs w:val="24"/>
        </w:rPr>
        <w:t>34.02.01 Сестринское дело</w:t>
      </w:r>
    </w:p>
    <w:p w:rsidR="00E061D0" w:rsidRPr="005A365E" w:rsidRDefault="00E061D0" w:rsidP="00BA23B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2268"/>
        <w:gridCol w:w="7342"/>
      </w:tblGrid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образовательной организации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участника (-ов) Конкурса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Курс, группа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ФИО преподавателя (-лей), подготовившего участника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Контактный телефон преподавателя: рабочий, мобильный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номинации </w:t>
            </w: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(выбрать)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Обучающий видеоролик по ПМ.01 Проведение профилактических мероприятий (по специальности 34.02.01 Сестринское дело).</w:t>
            </w:r>
          </w:p>
          <w:p w:rsidR="00E061D0" w:rsidRPr="00324845" w:rsidRDefault="00E061D0" w:rsidP="0032484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Обучающий видеоролик по ПМ.04 Профилактическая деятельность (по специальности 31.02.01 Лечебное дело).</w:t>
            </w:r>
          </w:p>
          <w:p w:rsidR="00E061D0" w:rsidRPr="00324845" w:rsidRDefault="00E061D0" w:rsidP="003248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061D0" w:rsidRPr="00324845">
        <w:tc>
          <w:tcPr>
            <w:tcW w:w="846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Действующий </w:t>
            </w:r>
          </w:p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845">
              <w:rPr>
                <w:rFonts w:ascii="Times New Roman" w:hAnsi="Times New Roman" w:cs="Times New Roman"/>
                <w:sz w:val="24"/>
                <w:szCs w:val="24"/>
              </w:rPr>
              <w:t>для отправки наградных материалов</w:t>
            </w:r>
          </w:p>
        </w:tc>
        <w:tc>
          <w:tcPr>
            <w:tcW w:w="7342" w:type="dxa"/>
          </w:tcPr>
          <w:p w:rsidR="00E061D0" w:rsidRPr="00324845" w:rsidRDefault="00E061D0" w:rsidP="00324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061D0" w:rsidRPr="005A365E" w:rsidRDefault="00E061D0" w:rsidP="005A365E">
      <w:pPr>
        <w:spacing w:after="0" w:line="25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61D0" w:rsidRPr="005A365E" w:rsidRDefault="00E061D0" w:rsidP="005A365E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61D0" w:rsidRPr="005A365E" w:rsidSect="007A3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7145"/>
    <w:multiLevelType w:val="hybridMultilevel"/>
    <w:tmpl w:val="88AA87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29E85AC7"/>
    <w:multiLevelType w:val="hybridMultilevel"/>
    <w:tmpl w:val="D276794C"/>
    <w:lvl w:ilvl="0" w:tplc="1B0C0B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E1369"/>
    <w:multiLevelType w:val="hybridMultilevel"/>
    <w:tmpl w:val="8BDC11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>
    <w:nsid w:val="454364C8"/>
    <w:multiLevelType w:val="hybridMultilevel"/>
    <w:tmpl w:val="13A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1365E40"/>
    <w:multiLevelType w:val="multilevel"/>
    <w:tmpl w:val="0D4A2A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44805E2"/>
    <w:multiLevelType w:val="hybridMultilevel"/>
    <w:tmpl w:val="E2EE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BE53604"/>
    <w:multiLevelType w:val="hybridMultilevel"/>
    <w:tmpl w:val="98E2B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95AD9"/>
    <w:multiLevelType w:val="multilevel"/>
    <w:tmpl w:val="1E54C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FF76B19"/>
    <w:multiLevelType w:val="hybridMultilevel"/>
    <w:tmpl w:val="C4A0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3643"/>
    <w:rsid w:val="000069F1"/>
    <w:rsid w:val="000F1D37"/>
    <w:rsid w:val="00107F3E"/>
    <w:rsid w:val="00137F40"/>
    <w:rsid w:val="00191E0F"/>
    <w:rsid w:val="001A0A43"/>
    <w:rsid w:val="001E7BCA"/>
    <w:rsid w:val="00201566"/>
    <w:rsid w:val="002220B7"/>
    <w:rsid w:val="00282EFB"/>
    <w:rsid w:val="0029372A"/>
    <w:rsid w:val="002B7010"/>
    <w:rsid w:val="002D62A5"/>
    <w:rsid w:val="00324845"/>
    <w:rsid w:val="003339EE"/>
    <w:rsid w:val="00334A02"/>
    <w:rsid w:val="003360E8"/>
    <w:rsid w:val="00387901"/>
    <w:rsid w:val="003B75E5"/>
    <w:rsid w:val="003C2E49"/>
    <w:rsid w:val="00462FE0"/>
    <w:rsid w:val="004A278C"/>
    <w:rsid w:val="004D64BE"/>
    <w:rsid w:val="00583D87"/>
    <w:rsid w:val="005978A1"/>
    <w:rsid w:val="005A365E"/>
    <w:rsid w:val="005E536B"/>
    <w:rsid w:val="006127AF"/>
    <w:rsid w:val="00687365"/>
    <w:rsid w:val="006C0A05"/>
    <w:rsid w:val="00762252"/>
    <w:rsid w:val="007A3643"/>
    <w:rsid w:val="007F26E4"/>
    <w:rsid w:val="00807D41"/>
    <w:rsid w:val="0083477B"/>
    <w:rsid w:val="0084420D"/>
    <w:rsid w:val="00854CC6"/>
    <w:rsid w:val="00890007"/>
    <w:rsid w:val="00896C33"/>
    <w:rsid w:val="00911D9E"/>
    <w:rsid w:val="00987EDD"/>
    <w:rsid w:val="009B08B5"/>
    <w:rsid w:val="00A93901"/>
    <w:rsid w:val="00AD7E42"/>
    <w:rsid w:val="00AE4338"/>
    <w:rsid w:val="00AF63E5"/>
    <w:rsid w:val="00B62B37"/>
    <w:rsid w:val="00BA23BC"/>
    <w:rsid w:val="00C01FAF"/>
    <w:rsid w:val="00CA7E0E"/>
    <w:rsid w:val="00CB1112"/>
    <w:rsid w:val="00CE101D"/>
    <w:rsid w:val="00D0092C"/>
    <w:rsid w:val="00D1599F"/>
    <w:rsid w:val="00D554BD"/>
    <w:rsid w:val="00DA2DC6"/>
    <w:rsid w:val="00E061D0"/>
    <w:rsid w:val="00E2512B"/>
    <w:rsid w:val="00E74FDE"/>
    <w:rsid w:val="00EB1786"/>
    <w:rsid w:val="00F23135"/>
    <w:rsid w:val="00F67F77"/>
    <w:rsid w:val="00F95C01"/>
    <w:rsid w:val="00F96C54"/>
    <w:rsid w:val="00FC56FD"/>
    <w:rsid w:val="00FF37E7"/>
    <w:rsid w:val="00FF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FE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B7010"/>
    <w:rPr>
      <w:color w:val="0563C1"/>
      <w:u w:val="single"/>
    </w:rPr>
  </w:style>
  <w:style w:type="table" w:styleId="TableGrid">
    <w:name w:val="Table Grid"/>
    <w:basedOn w:val="TableNormal"/>
    <w:uiPriority w:val="99"/>
    <w:rsid w:val="002B701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5A365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83D8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0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6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18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mk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lm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curs.bmk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1153</Words>
  <Characters>6576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Домашний</dc:creator>
  <cp:keywords/>
  <dc:description/>
  <cp:lastModifiedBy>Nastia</cp:lastModifiedBy>
  <cp:revision>2</cp:revision>
  <cp:lastPrinted>2021-09-07T06:32:00Z</cp:lastPrinted>
  <dcterms:created xsi:type="dcterms:W3CDTF">2021-09-16T11:02:00Z</dcterms:created>
  <dcterms:modified xsi:type="dcterms:W3CDTF">2021-09-16T11:03:00Z</dcterms:modified>
</cp:coreProperties>
</file>